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5095" w:rsidTr="00A250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095" w:rsidRDefault="00A25095">
            <w:pPr>
              <w:pStyle w:val="ConsPlusNormal"/>
            </w:pPr>
            <w:bookmarkStart w:id="0" w:name="_GoBack"/>
            <w:bookmarkEnd w:id="0"/>
            <w:r>
              <w:t>31 мая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5095" w:rsidRDefault="00A25095">
            <w:pPr>
              <w:pStyle w:val="ConsPlusNormal"/>
              <w:jc w:val="right"/>
            </w:pPr>
            <w:r>
              <w:t>N 12-ОЗ</w:t>
            </w:r>
          </w:p>
        </w:tc>
      </w:tr>
    </w:tbl>
    <w:p w:rsidR="00A25095" w:rsidRDefault="00A25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Title"/>
        <w:jc w:val="center"/>
      </w:pPr>
      <w:r>
        <w:t>КАЛУЖСКАЯ ОБЛАСТЬ</w:t>
      </w:r>
    </w:p>
    <w:p w:rsidR="00A25095" w:rsidRDefault="00A25095">
      <w:pPr>
        <w:pStyle w:val="ConsPlusTitle"/>
        <w:jc w:val="center"/>
      </w:pPr>
    </w:p>
    <w:p w:rsidR="00A25095" w:rsidRDefault="00A25095">
      <w:pPr>
        <w:pStyle w:val="ConsPlusTitle"/>
        <w:jc w:val="center"/>
      </w:pPr>
      <w:r>
        <w:t>ЗАКОН</w:t>
      </w:r>
    </w:p>
    <w:p w:rsidR="00A25095" w:rsidRDefault="00A25095">
      <w:pPr>
        <w:pStyle w:val="ConsPlusTitle"/>
        <w:jc w:val="center"/>
      </w:pPr>
    </w:p>
    <w:p w:rsidR="00A25095" w:rsidRDefault="00A25095">
      <w:pPr>
        <w:pStyle w:val="ConsPlusTitle"/>
        <w:jc w:val="center"/>
      </w:pPr>
      <w:r>
        <w:t xml:space="preserve">ОБ ЭНЕРГОСБЕРЕЖЕНИИ И ПОВЫШЕНИИ </w:t>
      </w:r>
      <w:proofErr w:type="gramStart"/>
      <w:r>
        <w:t>ЭНЕРГЕТИЧЕСКОЙ</w:t>
      </w:r>
      <w:proofErr w:type="gramEnd"/>
    </w:p>
    <w:p w:rsidR="00A25095" w:rsidRDefault="00A25095">
      <w:pPr>
        <w:pStyle w:val="ConsPlusTitle"/>
        <w:jc w:val="center"/>
      </w:pPr>
      <w:r>
        <w:t>ЭФФЕКТИВНОСТИ НА ТЕРРИТОРИИ КАЛУЖСКОЙ ОБЛАСТИ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Normal"/>
        <w:jc w:val="right"/>
      </w:pPr>
      <w:proofErr w:type="gramStart"/>
      <w:r>
        <w:t>Принят</w:t>
      </w:r>
      <w:proofErr w:type="gramEnd"/>
    </w:p>
    <w:p w:rsidR="00A25095" w:rsidRDefault="00A25095">
      <w:pPr>
        <w:pStyle w:val="ConsPlusNormal"/>
        <w:jc w:val="right"/>
      </w:pPr>
      <w:r>
        <w:t>Постановлением</w:t>
      </w:r>
    </w:p>
    <w:p w:rsidR="00A25095" w:rsidRDefault="00A25095">
      <w:pPr>
        <w:pStyle w:val="ConsPlusNormal"/>
        <w:jc w:val="right"/>
      </w:pPr>
      <w:r>
        <w:t>Законодательного Собрания Калужской области</w:t>
      </w:r>
    </w:p>
    <w:p w:rsidR="00A25095" w:rsidRDefault="00A25095">
      <w:pPr>
        <w:pStyle w:val="ConsPlusNormal"/>
        <w:jc w:val="right"/>
      </w:pPr>
      <w:r>
        <w:t>от 20 мая 2010 г. N 46</w:t>
      </w:r>
    </w:p>
    <w:p w:rsidR="00A25095" w:rsidRDefault="00A25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5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095" w:rsidRDefault="00A25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5095" w:rsidRDefault="00A250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28.03.2013 N 403-ОЗ)</w:t>
            </w:r>
          </w:p>
        </w:tc>
      </w:tr>
    </w:tbl>
    <w:p w:rsidR="00A25095" w:rsidRDefault="00A25095">
      <w:pPr>
        <w:pStyle w:val="ConsPlusNormal"/>
        <w:jc w:val="both"/>
      </w:pPr>
    </w:p>
    <w:p w:rsidR="00A25095" w:rsidRDefault="00A25095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Normal"/>
        <w:ind w:firstLine="540"/>
        <w:jc w:val="both"/>
      </w:pPr>
      <w:r>
        <w:t>Настоящий Закон регулирует правоотношения по разграничению полномочий в области энергосбережения и повышения энергетической эффективности на территории Калужской области между Законодательным Собранием Калужской области и органами исполнительной власти Калужской области.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Title"/>
        <w:ind w:firstLine="540"/>
        <w:jc w:val="both"/>
        <w:outlineLvl w:val="0"/>
      </w:pPr>
      <w:r>
        <w:t>Статья 2. Полномочия Законодательного Собрания Калужской области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Normal"/>
        <w:ind w:firstLine="540"/>
        <w:jc w:val="both"/>
      </w:pPr>
      <w:r>
        <w:t>К полномочиям Законодательного Собрания Калужской области относятся: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в области энергосбережения и повышения энергетической эффективности;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Калужской области, регулирующих отношения в области энергосбережения и повышения энергетической эффективности;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3) осуществление иных полномочий в области энергосбережения и повышения энергетической эффективности на территории Калужской области в соответствии с законодательством.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Title"/>
        <w:ind w:firstLine="540"/>
        <w:jc w:val="both"/>
        <w:outlineLvl w:val="0"/>
      </w:pPr>
      <w:r>
        <w:t>Статья 3. Полномочия Правительства Калужской области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Normal"/>
        <w:ind w:firstLine="540"/>
        <w:jc w:val="both"/>
      </w:pPr>
      <w:r>
        <w:t>К полномочиям Правительства Калужской области относятся: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1) проведение государственной политики в области энергосбережения и повышения энергетической эффективности на территории Калужской области;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2) утверждение региональных программ в области энергосбережения и повышения энергетической эффективности в порядке, установленном законодательством;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3)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Калужской области;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lastRenderedPageBreak/>
        <w:t>4) утверждение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5) координация мероприятий по энергосбережению и повышению энергетической эффективности и контроль их проведения бюджетными учреждениями, государственными унитарными предприятиями Калужской области;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6) право утверждения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граждан;</w:t>
      </w:r>
    </w:p>
    <w:p w:rsidR="00A25095" w:rsidRDefault="00A25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5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5095" w:rsidRDefault="00A2509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5095" w:rsidRDefault="00A2509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25095" w:rsidRDefault="00A25095">
      <w:pPr>
        <w:pStyle w:val="ConsPlusNormal"/>
        <w:spacing w:before="280"/>
        <w:ind w:firstLine="540"/>
        <w:jc w:val="both"/>
      </w:pPr>
      <w:r>
        <w:t>8) осуществление иных полномочий в области энергосбережения и повышения энергетической эффективности на территории Калужской области в соответствии с законодательством.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Калужской области в области энергосбережения и повышения энергетической эффективности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Normal"/>
        <w:ind w:firstLine="540"/>
        <w:jc w:val="both"/>
      </w:pPr>
      <w:r>
        <w:t>К полномочиям уполномоченного исполнительного органа государственной власти Калужской области в области энергосбережения и повышения энергетической эффективности относятся: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1) разработка и реализация региональных программ в области энергосбережения и повышения энергетической эффективности;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2) осуществление регионального государственного контроля (надзора) за соблюдением требований законодательства об энергосбережении и повышении энергетической эффективности на территории Калужской области;</w:t>
      </w:r>
    </w:p>
    <w:p w:rsidR="00A25095" w:rsidRDefault="00A2509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Калужской области от 28.03.2013 N 403-ОЗ)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3) представление в федеральный орган исполнительной власти, уполномоченный на создание и обеспечение функционирования государственной системы в области энергосбережения и повышения энергетической эффективности, необходимой информации в установленном законодательством порядке;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4) организация проведения энергетического обследования жилых домов, многоквартирных домов, помещения в которых составляют государственный жилищный фонд Калужской области;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>5) информационное обеспечение на территории Калужской области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t xml:space="preserve">6) 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соответствием жилых домов, многоквартирных домов в процессе их эксплуатации установленным законодательством об энергосбережении и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</w:p>
    <w:p w:rsidR="00A25095" w:rsidRDefault="00A25095">
      <w:pPr>
        <w:pStyle w:val="ConsPlusNormal"/>
        <w:spacing w:before="220"/>
        <w:ind w:firstLine="540"/>
        <w:jc w:val="both"/>
      </w:pPr>
      <w:r>
        <w:lastRenderedPageBreak/>
        <w:t>7) право предоставления за счет средств областного бюджета поддержки отдельным категориям потребителей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энергетические ресурсы;</w:t>
      </w:r>
    </w:p>
    <w:p w:rsidR="00A25095" w:rsidRDefault="00A25095">
      <w:pPr>
        <w:pStyle w:val="ConsPlusNormal"/>
        <w:spacing w:before="220"/>
        <w:ind w:firstLine="540"/>
        <w:jc w:val="both"/>
      </w:pPr>
      <w:proofErr w:type="gramStart"/>
      <w:r>
        <w:t>8) обеспечение создания и функционирования соответствующего официального сайта в сети Интернет, на которых размещается информация о требованиях законодательства об энергосбережении и повышении энергетической эффективности, а также подлежащая включению в государственную информационную систему в области энергоснабжения и повышения энергетической эффективности иная информация, до начала функционирования государственной информационной системы в области энергоснабжения и повышения энергетической эффективности в полном объеме;</w:t>
      </w:r>
      <w:proofErr w:type="gramEnd"/>
    </w:p>
    <w:p w:rsidR="00A25095" w:rsidRDefault="00A25095">
      <w:pPr>
        <w:pStyle w:val="ConsPlusNormal"/>
        <w:spacing w:before="220"/>
        <w:ind w:firstLine="540"/>
        <w:jc w:val="both"/>
      </w:pPr>
      <w:r>
        <w:t>9) осуществление иных полномочий в области энергосбережения и повышения энергетической эффективности на территории Калужской области в соответствии с законодательством.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Normal"/>
        <w:jc w:val="right"/>
      </w:pPr>
      <w:r>
        <w:t>Губернатор Калужской области</w:t>
      </w:r>
    </w:p>
    <w:p w:rsidR="00A25095" w:rsidRDefault="00A25095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A25095" w:rsidRDefault="00A25095">
      <w:pPr>
        <w:pStyle w:val="ConsPlusNormal"/>
      </w:pPr>
      <w:r>
        <w:t>г. Калуга</w:t>
      </w:r>
    </w:p>
    <w:p w:rsidR="00A25095" w:rsidRDefault="00A25095">
      <w:pPr>
        <w:pStyle w:val="ConsPlusNormal"/>
        <w:spacing w:before="220"/>
      </w:pPr>
      <w:r>
        <w:t>31 мая 2010 г.</w:t>
      </w:r>
    </w:p>
    <w:p w:rsidR="00A25095" w:rsidRDefault="00A25095">
      <w:pPr>
        <w:pStyle w:val="ConsPlusNormal"/>
        <w:spacing w:before="220"/>
      </w:pPr>
      <w:r>
        <w:t>N 12-ОЗ</w:t>
      </w: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Normal"/>
        <w:jc w:val="both"/>
      </w:pPr>
    </w:p>
    <w:p w:rsidR="00A25095" w:rsidRDefault="00A25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CB7" w:rsidRDefault="00A25095"/>
    <w:sectPr w:rsidR="001D3CB7" w:rsidSect="00AC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95"/>
    <w:rsid w:val="00271071"/>
    <w:rsid w:val="00A25095"/>
    <w:rsid w:val="00B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2D29BD1C6BE90F5E8F2A0493163A1E8F71BAC41C2D2CD7A1282B45AAEA50AFBD3693E61EE3DD53FE975FDE649236BFE48DFA3DCF2E9EC1E08A8BEX7J" TargetMode="External"/><Relationship Id="rId5" Type="http://schemas.openxmlformats.org/officeDocument/2006/relationships/hyperlink" Target="consultantplus://offline/ref=9A42D29BD1C6BE90F5E8F2A0493163A1E8F71BAC41C2D2CD7A1282B45AAEA50AFBD3693E61EE3DD53FE975FEE649236BFE48DFA3DCF2E9EC1E08A8BEX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Авдюшина Светлана Викторовна</dc:creator>
  <cp:lastModifiedBy>Авдюшина Светлана Викторовна</cp:lastModifiedBy>
  <cp:revision>1</cp:revision>
  <dcterms:created xsi:type="dcterms:W3CDTF">2019-12-12T09:23:00Z</dcterms:created>
  <dcterms:modified xsi:type="dcterms:W3CDTF">2019-12-12T09:24:00Z</dcterms:modified>
</cp:coreProperties>
</file>